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1B2A34" w14:textId="77777777" w:rsidR="00C37A68" w:rsidRDefault="007F57D8">
      <w:pPr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Azioni di prevenzione e contrasto della dispersione scolastica</w:t>
      </w:r>
    </w:p>
    <w:p w14:paraId="6F2ED0A0" w14:textId="77777777" w:rsidR="00C37A68" w:rsidRDefault="007F57D8">
      <w:pPr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 xml:space="preserve"> Progetti Tutti Attivi Cittadini </w:t>
      </w:r>
    </w:p>
    <w:p w14:paraId="72067A24" w14:textId="77777777" w:rsidR="00C37A68" w:rsidRDefault="007F57D8">
      <w:pPr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 xml:space="preserve">TAC 1 e 2 </w:t>
      </w:r>
    </w:p>
    <w:p w14:paraId="7D88A631" w14:textId="77777777" w:rsidR="00C37A68" w:rsidRDefault="007F57D8">
      <w:pPr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</w:rPr>
        <w:t xml:space="preserve"> A seguire vengono mostrati in sintesi i dati delle azioni conseguenti alla progettazione e realizzazione di percorsi di mentoring e orientamento per la prevenzione della dispersione scolastica, rivolti a studentesse e studenti a rischio di abbandono scolastico.</w:t>
      </w:r>
    </w:p>
    <w:p w14:paraId="7E5CB463" w14:textId="420E5311" w:rsidR="00C37A68" w:rsidRDefault="00A11EED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Essi mostrano</w:t>
      </w:r>
      <w:r w:rsidR="007F57D8">
        <w:rPr>
          <w:rFonts w:ascii="Times New Roman" w:eastAsia="Times New Roman" w:hAnsi="Times New Roman" w:cs="Times New Roman"/>
        </w:rPr>
        <w:t xml:space="preserve"> un </w:t>
      </w:r>
      <w:r w:rsidR="007F57D8">
        <w:rPr>
          <w:rFonts w:ascii="Times New Roman" w:eastAsia="Times New Roman" w:hAnsi="Times New Roman" w:cs="Times New Roman"/>
          <w:b/>
          <w:bCs/>
        </w:rPr>
        <w:t>elevato livello di partecipazione</w:t>
      </w:r>
      <w:r w:rsidR="007F57D8">
        <w:rPr>
          <w:rFonts w:ascii="Times New Roman" w:eastAsia="Times New Roman" w:hAnsi="Times New Roman" w:cs="Times New Roman"/>
        </w:rPr>
        <w:t xml:space="preserve"> e una </w:t>
      </w:r>
      <w:r w:rsidR="007F57D8">
        <w:rPr>
          <w:rFonts w:ascii="Times New Roman" w:eastAsia="Times New Roman" w:hAnsi="Times New Roman" w:cs="Times New Roman"/>
          <w:b/>
          <w:bCs/>
        </w:rPr>
        <w:t>buona capacità di completamento dei percorsi</w:t>
      </w:r>
      <w:r w:rsidR="007F57D8">
        <w:rPr>
          <w:rFonts w:ascii="Times New Roman" w:eastAsia="Times New Roman" w:hAnsi="Times New Roman" w:cs="Times New Roman"/>
        </w:rPr>
        <w:t>, a conferma dell’efficacia degli interventi messi in atto.</w:t>
      </w:r>
    </w:p>
    <w:p w14:paraId="45812D48" w14:textId="77777777" w:rsidR="00C37A68" w:rsidRDefault="007F57D8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Le attività di </w:t>
      </w:r>
      <w:r>
        <w:rPr>
          <w:rFonts w:ascii="Times New Roman" w:eastAsia="Times New Roman" w:hAnsi="Times New Roman" w:cs="Times New Roman"/>
          <w:b/>
          <w:bCs/>
        </w:rPr>
        <w:t>Mentoring</w:t>
      </w:r>
      <w:r>
        <w:rPr>
          <w:rFonts w:ascii="Times New Roman" w:eastAsia="Times New Roman" w:hAnsi="Times New Roman" w:cs="Times New Roman"/>
        </w:rPr>
        <w:t xml:space="preserve"> hanno coinvolto complessivamente </w:t>
      </w:r>
      <w:r>
        <w:rPr>
          <w:rFonts w:ascii="Times New Roman" w:eastAsia="Times New Roman" w:hAnsi="Times New Roman" w:cs="Times New Roman"/>
          <w:b/>
          <w:bCs/>
        </w:rPr>
        <w:t>77 alunni</w:t>
      </w:r>
      <w:r>
        <w:rPr>
          <w:rFonts w:ascii="Times New Roman" w:eastAsia="Times New Roman" w:hAnsi="Times New Roman" w:cs="Times New Roman"/>
        </w:rPr>
        <w:t>, garantendo un’azione di supporto diffusa e mirata, coerente con le finalità inclusive del Piano e orientata al contrasto della dispersione scolastica.</w:t>
      </w:r>
    </w:p>
    <w:tbl>
      <w:tblPr>
        <w:tblStyle w:val="a0"/>
        <w:tblpPr w:leftFromText="180" w:rightFromText="180" w:topFromText="180" w:bottomFromText="180" w:vertAnchor="text" w:tblpX="1580" w:tblpY="66"/>
        <w:tblW w:w="722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06"/>
        <w:gridCol w:w="2407"/>
        <w:gridCol w:w="2407"/>
      </w:tblGrid>
      <w:tr w:rsidR="00C37A68" w14:paraId="4F57B59D" w14:textId="77777777">
        <w:trPr>
          <w:trHeight w:val="177"/>
        </w:trPr>
        <w:tc>
          <w:tcPr>
            <w:tcW w:w="2407" w:type="dxa"/>
          </w:tcPr>
          <w:p w14:paraId="07B2EB9E" w14:textId="77777777" w:rsidR="00C37A68" w:rsidRDefault="00C37A68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2407" w:type="dxa"/>
          </w:tcPr>
          <w:p w14:paraId="7605B24F" w14:textId="77777777" w:rsidR="00C37A68" w:rsidRDefault="007F57D8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Anno scolastico 2023-24</w:t>
            </w:r>
          </w:p>
        </w:tc>
        <w:tc>
          <w:tcPr>
            <w:tcW w:w="2407" w:type="dxa"/>
          </w:tcPr>
          <w:p w14:paraId="53967D74" w14:textId="77777777" w:rsidR="00C37A68" w:rsidRDefault="007F57D8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Anno scolastico 2024-25</w:t>
            </w:r>
          </w:p>
        </w:tc>
      </w:tr>
      <w:tr w:rsidR="00C37A68" w14:paraId="09695104" w14:textId="77777777">
        <w:tc>
          <w:tcPr>
            <w:tcW w:w="2407" w:type="dxa"/>
          </w:tcPr>
          <w:p w14:paraId="72DF2624" w14:textId="77777777" w:rsidR="00C37A68" w:rsidRDefault="007F57D8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TAC 1_MENTORING</w:t>
            </w:r>
          </w:p>
        </w:tc>
        <w:tc>
          <w:tcPr>
            <w:tcW w:w="2407" w:type="dxa"/>
          </w:tcPr>
          <w:p w14:paraId="75C738AC" w14:textId="77777777" w:rsidR="00C37A68" w:rsidRDefault="007F57D8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37 EDIZIONI</w:t>
            </w:r>
          </w:p>
          <w:p w14:paraId="76D61997" w14:textId="77777777" w:rsidR="00C37A68" w:rsidRDefault="007F57D8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37 PARTECIPANTI</w:t>
            </w:r>
          </w:p>
        </w:tc>
        <w:tc>
          <w:tcPr>
            <w:tcW w:w="2407" w:type="dxa"/>
          </w:tcPr>
          <w:p w14:paraId="0EA0A07B" w14:textId="77777777" w:rsidR="00C37A68" w:rsidRDefault="00C37A68">
            <w:pPr>
              <w:rPr>
                <w:rFonts w:ascii="Times New Roman" w:eastAsia="Times New Roman" w:hAnsi="Times New Roman" w:cs="Times New Roman"/>
              </w:rPr>
            </w:pPr>
          </w:p>
          <w:p w14:paraId="43395471" w14:textId="77777777" w:rsidR="00C37A68" w:rsidRDefault="00C37A6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C37A68" w14:paraId="084A1636" w14:textId="77777777">
        <w:tc>
          <w:tcPr>
            <w:tcW w:w="2407" w:type="dxa"/>
          </w:tcPr>
          <w:p w14:paraId="2855B164" w14:textId="77777777" w:rsidR="00C37A68" w:rsidRDefault="00C37A68">
            <w:pPr>
              <w:rPr>
                <w:rFonts w:ascii="Times New Roman" w:eastAsia="Times New Roman" w:hAnsi="Times New Roman" w:cs="Times New Roman"/>
                <w:b/>
                <w:bCs/>
              </w:rPr>
            </w:pPr>
          </w:p>
        </w:tc>
        <w:tc>
          <w:tcPr>
            <w:tcW w:w="2407" w:type="dxa"/>
          </w:tcPr>
          <w:p w14:paraId="7A82FFDF" w14:textId="77777777" w:rsidR="00C37A68" w:rsidRDefault="00C37A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07" w:type="dxa"/>
          </w:tcPr>
          <w:p w14:paraId="0E9F1735" w14:textId="77777777" w:rsidR="00C37A68" w:rsidRDefault="00C37A68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C37A68" w14:paraId="059B7110" w14:textId="77777777">
        <w:tc>
          <w:tcPr>
            <w:tcW w:w="2407" w:type="dxa"/>
          </w:tcPr>
          <w:p w14:paraId="1D42D3CF" w14:textId="77777777" w:rsidR="00C37A68" w:rsidRDefault="007F57D8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TAC 2_MENTORING</w:t>
            </w:r>
          </w:p>
        </w:tc>
        <w:tc>
          <w:tcPr>
            <w:tcW w:w="2407" w:type="dxa"/>
          </w:tcPr>
          <w:p w14:paraId="27C47CE6" w14:textId="77777777" w:rsidR="00C37A68" w:rsidRDefault="00C37A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07" w:type="dxa"/>
          </w:tcPr>
          <w:p w14:paraId="37F84F15" w14:textId="77777777" w:rsidR="00C37A68" w:rsidRDefault="007F57D8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 EDIZIONI</w:t>
            </w:r>
          </w:p>
          <w:p w14:paraId="4BFEB610" w14:textId="77777777" w:rsidR="00C37A68" w:rsidRDefault="007F57D8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40 PARTECIPANTI</w:t>
            </w:r>
          </w:p>
        </w:tc>
      </w:tr>
      <w:tr w:rsidR="00C37A68" w14:paraId="1BF3D99C" w14:textId="77777777">
        <w:tc>
          <w:tcPr>
            <w:tcW w:w="2407" w:type="dxa"/>
          </w:tcPr>
          <w:p w14:paraId="374D1FD8" w14:textId="77777777" w:rsidR="00C37A68" w:rsidRDefault="007F57D8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TOTALI</w:t>
            </w:r>
          </w:p>
        </w:tc>
        <w:tc>
          <w:tcPr>
            <w:tcW w:w="2407" w:type="dxa"/>
          </w:tcPr>
          <w:p w14:paraId="24CB81AE" w14:textId="77777777" w:rsidR="00C37A68" w:rsidRDefault="00C37A68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407" w:type="dxa"/>
          </w:tcPr>
          <w:p w14:paraId="2E3AAC61" w14:textId="77777777" w:rsidR="00C37A68" w:rsidRDefault="007F57D8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77 ALUNNI</w:t>
            </w:r>
          </w:p>
        </w:tc>
      </w:tr>
    </w:tbl>
    <w:p w14:paraId="74EFFD60" w14:textId="77777777" w:rsidR="00C37A68" w:rsidRDefault="00C37A68">
      <w:pPr>
        <w:rPr>
          <w:rFonts w:ascii="Times New Roman" w:eastAsia="Times New Roman" w:hAnsi="Times New Roman" w:cs="Times New Roman"/>
        </w:rPr>
      </w:pPr>
    </w:p>
    <w:p w14:paraId="35D8458F" w14:textId="77777777" w:rsidR="00C37A68" w:rsidRDefault="00C37A68">
      <w:pPr>
        <w:rPr>
          <w:rFonts w:ascii="Times New Roman" w:eastAsia="Times New Roman" w:hAnsi="Times New Roman" w:cs="Times New Roman"/>
        </w:rPr>
      </w:pPr>
    </w:p>
    <w:p w14:paraId="44F15830" w14:textId="77777777" w:rsidR="00C37A68" w:rsidRDefault="00C37A68">
      <w:pPr>
        <w:rPr>
          <w:rFonts w:ascii="Times New Roman" w:eastAsia="Times New Roman" w:hAnsi="Times New Roman" w:cs="Times New Roman"/>
        </w:rPr>
      </w:pPr>
    </w:p>
    <w:p w14:paraId="79D11016" w14:textId="77777777" w:rsidR="00C37A68" w:rsidRDefault="00C37A68">
      <w:pPr>
        <w:rPr>
          <w:rFonts w:ascii="Times New Roman" w:eastAsia="Times New Roman" w:hAnsi="Times New Roman" w:cs="Times New Roman"/>
        </w:rPr>
      </w:pPr>
    </w:p>
    <w:p w14:paraId="64631659" w14:textId="77777777" w:rsidR="00C37A68" w:rsidRDefault="00C37A68">
      <w:pPr>
        <w:rPr>
          <w:rFonts w:ascii="Times New Roman" w:eastAsia="Times New Roman" w:hAnsi="Times New Roman" w:cs="Times New Roman"/>
        </w:rPr>
      </w:pPr>
    </w:p>
    <w:p w14:paraId="37A1D214" w14:textId="0F091F9E" w:rsidR="00D15CA4" w:rsidRDefault="00BD1861" w:rsidP="00BD1861">
      <w:pPr>
        <w:jc w:val="center"/>
        <w:rPr>
          <w:rFonts w:ascii="Times New Roman" w:eastAsia="Times New Roman" w:hAnsi="Times New Roman" w:cs="Times New Roman"/>
        </w:rPr>
      </w:pPr>
      <w:r w:rsidRPr="00BD1861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6C0E9F87" wp14:editId="6FBA4702">
            <wp:extent cx="5416550" cy="3414395"/>
            <wp:effectExtent l="0" t="0" r="0" b="0"/>
            <wp:docPr id="781052130" name="Immagine 1" descr="Immagine che contiene testo, schermata, Carattere, design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052130" name="Immagine 1" descr="Immagine che contiene testo, schermata, Carattere, design&#10;&#10;Il contenuto generato dall'IA potrebbe non essere corretto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30380" cy="3423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E12BD1" w14:textId="77777777" w:rsidR="00D15CA4" w:rsidRDefault="00D15CA4">
      <w:pPr>
        <w:rPr>
          <w:rFonts w:ascii="Times New Roman" w:eastAsia="Times New Roman" w:hAnsi="Times New Roman" w:cs="Times New Roman"/>
        </w:rPr>
      </w:pPr>
    </w:p>
    <w:p w14:paraId="485D4600" w14:textId="77777777" w:rsidR="00C37A68" w:rsidRDefault="007F57D8">
      <w:pPr>
        <w:spacing w:after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DATI INVALSI NEL TRIENNIO 2022-25 SU CONFRONTO RISULTATI ECCELLENTI E RISCHIO DISPERSIONE IMPLICITA</w:t>
      </w:r>
    </w:p>
    <w:p w14:paraId="30442DA1" w14:textId="77777777" w:rsidR="00A11EED" w:rsidRDefault="00A11EED">
      <w:pPr>
        <w:spacing w:after="0"/>
        <w:rPr>
          <w:rFonts w:ascii="Times New Roman" w:eastAsia="Times New Roman" w:hAnsi="Times New Roman" w:cs="Times New Roman"/>
        </w:rPr>
      </w:pPr>
    </w:p>
    <w:p w14:paraId="3D533688" w14:textId="77777777" w:rsidR="00C37A68" w:rsidRDefault="007F57D8">
      <w:pPr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114300" distB="114300" distL="114300" distR="114300" wp14:anchorId="3C5FD2A7" wp14:editId="6A2AF9F4">
            <wp:extent cx="5978432" cy="3873500"/>
            <wp:effectExtent l="0" t="0" r="3810" b="0"/>
            <wp:docPr id="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90033" cy="388101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C37A68">
      <w:headerReference w:type="default" r:id="rId9"/>
      <w:pgSz w:w="11906" w:h="16838"/>
      <w:pgMar w:top="1417" w:right="1134" w:bottom="1134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03311A" w14:textId="77777777" w:rsidR="00E96C0A" w:rsidRDefault="00E96C0A">
      <w:pPr>
        <w:spacing w:after="0" w:line="240" w:lineRule="auto"/>
      </w:pPr>
      <w:r>
        <w:separator/>
      </w:r>
    </w:p>
  </w:endnote>
  <w:endnote w:type="continuationSeparator" w:id="0">
    <w:p w14:paraId="0C10C268" w14:textId="77777777" w:rsidR="00E96C0A" w:rsidRDefault="00E96C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2F148665-038C-4218-9AB1-A46F2035A1F6}"/>
    <w:embedItalic r:id="rId2" w:fontKey="{7B7FD051-590F-4AC2-8033-D9A20907240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25F5CE1D-1681-465A-BABD-815A6C2417E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A0CF27" w14:textId="77777777" w:rsidR="00E96C0A" w:rsidRDefault="00E96C0A">
      <w:pPr>
        <w:spacing w:after="0" w:line="240" w:lineRule="auto"/>
      </w:pPr>
      <w:r>
        <w:separator/>
      </w:r>
    </w:p>
  </w:footnote>
  <w:footnote w:type="continuationSeparator" w:id="0">
    <w:p w14:paraId="20B904AF" w14:textId="77777777" w:rsidR="00E96C0A" w:rsidRDefault="00E96C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85028A" w14:textId="77777777" w:rsidR="00C37A68" w:rsidRDefault="00C37A68">
    <w:pPr>
      <w:widowControl w:val="0"/>
      <w:spacing w:after="0" w:line="276" w:lineRule="auto"/>
      <w:rPr>
        <w:rFonts w:ascii="Arial" w:eastAsia="Arial" w:hAnsi="Arial" w:cs="Arial"/>
      </w:rPr>
    </w:pPr>
  </w:p>
  <w:tbl>
    <w:tblPr>
      <w:tblStyle w:val="a1"/>
      <w:tblW w:w="9636" w:type="dxa"/>
      <w:tblInd w:w="146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000" w:firstRow="0" w:lastRow="0" w:firstColumn="0" w:lastColumn="0" w:noHBand="0" w:noVBand="0"/>
    </w:tblPr>
    <w:tblGrid>
      <w:gridCol w:w="3097"/>
      <w:gridCol w:w="4006"/>
      <w:gridCol w:w="2533"/>
    </w:tblGrid>
    <w:sdt>
      <w:sdtPr>
        <w:tag w:val="goog_rdk_0"/>
        <w:id w:val="1648910258"/>
        <w:lock w:val="contentLocked"/>
      </w:sdtPr>
      <w:sdtEndPr/>
      <w:sdtContent>
        <w:tr w:rsidR="00C37A68" w14:paraId="264FA960" w14:textId="77777777">
          <w:trPr>
            <w:trHeight w:val="1996"/>
          </w:trPr>
          <w:tc>
            <w:tcPr>
              <w:tcW w:w="3097" w:type="dxa"/>
            </w:tcPr>
            <w:p w14:paraId="4DBF2918" w14:textId="77777777" w:rsidR="00C37A68" w:rsidRDefault="00C37A68">
              <w:pPr>
                <w:widowControl w:val="0"/>
                <w:spacing w:after="0" w:line="240" w:lineRule="auto"/>
                <w:rPr>
                  <w:rFonts w:ascii="Times New Roman" w:eastAsia="Times New Roman" w:hAnsi="Times New Roman" w:cs="Times New Roman"/>
                  <w:sz w:val="20"/>
                  <w:szCs w:val="20"/>
                </w:rPr>
              </w:pPr>
            </w:p>
            <w:p w14:paraId="39986A11" w14:textId="77777777" w:rsidR="00C37A68" w:rsidRDefault="00C37A68">
              <w:pPr>
                <w:widowControl w:val="0"/>
                <w:spacing w:before="173" w:after="0" w:line="240" w:lineRule="auto"/>
                <w:rPr>
                  <w:rFonts w:ascii="Times New Roman" w:eastAsia="Times New Roman" w:hAnsi="Times New Roman" w:cs="Times New Roman"/>
                  <w:sz w:val="20"/>
                  <w:szCs w:val="20"/>
                </w:rPr>
              </w:pPr>
            </w:p>
            <w:p w14:paraId="2729DAAE" w14:textId="77777777" w:rsidR="00C37A68" w:rsidRDefault="007F57D8">
              <w:pPr>
                <w:widowControl w:val="0"/>
                <w:spacing w:after="0" w:line="240" w:lineRule="auto"/>
                <w:ind w:left="142"/>
                <w:rPr>
                  <w:rFonts w:ascii="Times New Roman" w:eastAsia="Times New Roman" w:hAnsi="Times New Roman" w:cs="Times New Roman"/>
                  <w:sz w:val="20"/>
                  <w:szCs w:val="20"/>
                </w:rPr>
              </w:pPr>
              <w:r>
                <w:rPr>
                  <w:rFonts w:ascii="Times New Roman" w:eastAsia="Times New Roman" w:hAnsi="Times New Roman" w:cs="Times New Roman"/>
                  <w:noProof/>
                  <w:sz w:val="20"/>
                  <w:szCs w:val="20"/>
                </w:rPr>
                <w:drawing>
                  <wp:inline distT="0" distB="0" distL="0" distR="0" wp14:anchorId="79576878" wp14:editId="294FB9D5">
                    <wp:extent cx="1765753" cy="584453"/>
                    <wp:effectExtent l="0" t="0" r="0" b="0"/>
                    <wp:docPr id="2" name="image3.png" descr="Nuove Scuole – FUTURA"/>
                    <wp:cNvGraphicFramePr/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image3.png" descr="Nuove Scuole – FUTURA"/>
                            <pic:cNvPicPr preferRelativeResize="0"/>
                          </pic:nvPicPr>
                          <pic:blipFill>
                            <a:blip r:embed="rId1"/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765753" cy="584453"/>
                            </a:xfrm>
                            <a:prstGeom prst="rect">
                              <a:avLst/>
                            </a:prstGeom>
                            <a:ln/>
                          </pic:spPr>
                        </pic:pic>
                      </a:graphicData>
                    </a:graphic>
                  </wp:inline>
                </w:drawing>
              </w:r>
            </w:p>
          </w:tc>
          <w:tc>
            <w:tcPr>
              <w:tcW w:w="4006" w:type="dxa"/>
            </w:tcPr>
            <w:p w14:paraId="0BB70A26" w14:textId="77777777" w:rsidR="00C37A68" w:rsidRDefault="00C37A68">
              <w:pPr>
                <w:widowControl w:val="0"/>
                <w:spacing w:before="22" w:after="0" w:line="240" w:lineRule="auto"/>
                <w:rPr>
                  <w:rFonts w:ascii="Times New Roman" w:eastAsia="Times New Roman" w:hAnsi="Times New Roman" w:cs="Times New Roman"/>
                  <w:sz w:val="16"/>
                  <w:szCs w:val="16"/>
                </w:rPr>
              </w:pPr>
            </w:p>
            <w:p w14:paraId="080D0B7B" w14:textId="77777777" w:rsidR="00C37A68" w:rsidRDefault="007F57D8">
              <w:pPr>
                <w:widowControl w:val="0"/>
                <w:spacing w:after="0" w:line="393" w:lineRule="auto"/>
                <w:ind w:left="277" w:right="268"/>
                <w:jc w:val="center"/>
                <w:rPr>
                  <w:rFonts w:ascii="Times New Roman" w:eastAsia="Times New Roman" w:hAnsi="Times New Roman" w:cs="Times New Roman"/>
                  <w:b/>
                  <w:bCs/>
                  <w:sz w:val="16"/>
                  <w:szCs w:val="16"/>
                </w:rPr>
              </w:pPr>
              <w:r>
                <w:rPr>
                  <w:rFonts w:ascii="Times New Roman" w:eastAsia="Times New Roman" w:hAnsi="Times New Roman" w:cs="Times New Roman"/>
                  <w:b/>
                  <w:bCs/>
                  <w:color w:val="1F487C"/>
                  <w:sz w:val="16"/>
                  <w:szCs w:val="16"/>
                </w:rPr>
                <w:t>ISTITUTO COMPRENSIVO CONEGLIANO 1 “F. GRAVA”</w:t>
              </w:r>
            </w:p>
            <w:p w14:paraId="777E1F95" w14:textId="77777777" w:rsidR="00C37A68" w:rsidRDefault="007F57D8">
              <w:pPr>
                <w:widowControl w:val="0"/>
                <w:spacing w:before="3" w:after="0" w:line="183" w:lineRule="auto"/>
                <w:ind w:left="277" w:right="269"/>
                <w:jc w:val="center"/>
                <w:rPr>
                  <w:rFonts w:ascii="Times New Roman" w:eastAsia="Times New Roman" w:hAnsi="Times New Roman" w:cs="Times New Roman"/>
                  <w:sz w:val="16"/>
                  <w:szCs w:val="16"/>
                </w:rPr>
              </w:pPr>
              <w:r>
                <w:rPr>
                  <w:rFonts w:ascii="Times New Roman" w:eastAsia="Times New Roman" w:hAnsi="Times New Roman" w:cs="Times New Roman"/>
                  <w:sz w:val="16"/>
                  <w:szCs w:val="16"/>
                </w:rPr>
                <w:t>Via F. Filzi, 22 – 31015 CONEGLIANO – Tel.</w:t>
              </w:r>
            </w:p>
            <w:p w14:paraId="3C8E9648" w14:textId="77777777" w:rsidR="00C37A68" w:rsidRDefault="007F57D8">
              <w:pPr>
                <w:widowControl w:val="0"/>
                <w:spacing w:after="0" w:line="183" w:lineRule="auto"/>
                <w:ind w:left="1619"/>
                <w:rPr>
                  <w:rFonts w:ascii="Times New Roman" w:eastAsia="Times New Roman" w:hAnsi="Times New Roman" w:cs="Times New Roman"/>
                  <w:sz w:val="16"/>
                  <w:szCs w:val="16"/>
                </w:rPr>
              </w:pPr>
              <w:r>
                <w:rPr>
                  <w:rFonts w:ascii="Times New Roman" w:eastAsia="Times New Roman" w:hAnsi="Times New Roman" w:cs="Times New Roman"/>
                  <w:sz w:val="16"/>
                  <w:szCs w:val="16"/>
                </w:rPr>
                <w:t>0438/23655</w:t>
              </w:r>
            </w:p>
            <w:p w14:paraId="45282B70" w14:textId="77777777" w:rsidR="00C37A68" w:rsidRDefault="007F57D8">
              <w:pPr>
                <w:widowControl w:val="0"/>
                <w:spacing w:before="1" w:after="0" w:line="240" w:lineRule="auto"/>
                <w:ind w:left="650"/>
                <w:rPr>
                  <w:rFonts w:ascii="Times New Roman" w:eastAsia="Times New Roman" w:hAnsi="Times New Roman" w:cs="Times New Roman"/>
                  <w:sz w:val="16"/>
                  <w:szCs w:val="16"/>
                </w:rPr>
              </w:pPr>
              <w:r>
                <w:rPr>
                  <w:rFonts w:ascii="Times New Roman" w:eastAsia="Times New Roman" w:hAnsi="Times New Roman" w:cs="Times New Roman"/>
                  <w:sz w:val="16"/>
                  <w:szCs w:val="16"/>
                </w:rPr>
                <w:t>C.F. 91035310266 – c.m.. TVIC86900T</w:t>
              </w:r>
            </w:p>
            <w:p w14:paraId="31173504" w14:textId="77777777" w:rsidR="00C37A68" w:rsidRDefault="007F57D8">
              <w:pPr>
                <w:widowControl w:val="0"/>
                <w:spacing w:before="1" w:after="0" w:line="240" w:lineRule="auto"/>
                <w:ind w:left="278" w:right="268"/>
                <w:jc w:val="center"/>
                <w:rPr>
                  <w:rFonts w:ascii="Times New Roman" w:eastAsia="Times New Roman" w:hAnsi="Times New Roman" w:cs="Times New Roman"/>
                  <w:sz w:val="16"/>
                  <w:szCs w:val="16"/>
                </w:rPr>
              </w:pPr>
              <w:r>
                <w:rPr>
                  <w:rFonts w:ascii="Times New Roman" w:eastAsia="Times New Roman" w:hAnsi="Times New Roman" w:cs="Times New Roman"/>
                  <w:sz w:val="16"/>
                  <w:szCs w:val="16"/>
                </w:rPr>
                <w:t xml:space="preserve">e-mail: </w:t>
              </w:r>
              <w:hyperlink r:id="rId2">
                <w:r>
                  <w:rPr>
                    <w:rFonts w:ascii="Times New Roman" w:eastAsia="Times New Roman" w:hAnsi="Times New Roman" w:cs="Times New Roman"/>
                    <w:color w:val="0000FF"/>
                    <w:sz w:val="16"/>
                    <w:szCs w:val="16"/>
                    <w:u w:val="single"/>
                  </w:rPr>
                  <w:t>tvic86900t@istruzione.it</w:t>
                </w:r>
              </w:hyperlink>
              <w:r>
                <w:rPr>
                  <w:rFonts w:ascii="Times New Roman" w:eastAsia="Times New Roman" w:hAnsi="Times New Roman" w:cs="Times New Roman"/>
                  <w:color w:val="0000FF"/>
                  <w:sz w:val="16"/>
                  <w:szCs w:val="16"/>
                </w:rPr>
                <w:t xml:space="preserve"> </w:t>
              </w:r>
              <w:r>
                <w:rPr>
                  <w:rFonts w:ascii="Times New Roman" w:eastAsia="Times New Roman" w:hAnsi="Times New Roman" w:cs="Times New Roman"/>
                  <w:sz w:val="16"/>
                  <w:szCs w:val="16"/>
                </w:rPr>
                <w:t xml:space="preserve">- PEC: </w:t>
              </w:r>
              <w:hyperlink r:id="rId3">
                <w:r>
                  <w:rPr>
                    <w:rFonts w:ascii="Times New Roman" w:eastAsia="Times New Roman" w:hAnsi="Times New Roman" w:cs="Times New Roman"/>
                    <w:color w:val="0000FF"/>
                    <w:sz w:val="16"/>
                    <w:szCs w:val="16"/>
                    <w:u w:val="single"/>
                  </w:rPr>
                  <w:t>tvic86900t@pec.istruzione.it</w:t>
                </w:r>
              </w:hyperlink>
              <w:r>
                <w:rPr>
                  <w:rFonts w:ascii="Times New Roman" w:eastAsia="Times New Roman" w:hAnsi="Times New Roman" w:cs="Times New Roman"/>
                  <w:color w:val="0000FF"/>
                  <w:sz w:val="16"/>
                  <w:szCs w:val="16"/>
                </w:rPr>
                <w:t xml:space="preserve"> </w:t>
              </w:r>
              <w:r>
                <w:rPr>
                  <w:rFonts w:ascii="Times New Roman" w:eastAsia="Times New Roman" w:hAnsi="Times New Roman" w:cs="Times New Roman"/>
                  <w:sz w:val="16"/>
                  <w:szCs w:val="16"/>
                </w:rPr>
                <w:t xml:space="preserve">- Sito: </w:t>
              </w:r>
              <w:hyperlink r:id="rId4">
                <w:r>
                  <w:rPr>
                    <w:rFonts w:ascii="Times New Roman" w:eastAsia="Times New Roman" w:hAnsi="Times New Roman" w:cs="Times New Roman"/>
                    <w:sz w:val="16"/>
                    <w:szCs w:val="16"/>
                  </w:rPr>
                  <w:t>www.icconegliano1grava.edu</w:t>
                </w:r>
              </w:hyperlink>
            </w:p>
          </w:tc>
          <w:tc>
            <w:tcPr>
              <w:tcW w:w="2533" w:type="dxa"/>
            </w:tcPr>
            <w:p w14:paraId="62599F4F" w14:textId="77777777" w:rsidR="00C37A68" w:rsidRDefault="00C37A68">
              <w:pPr>
                <w:widowControl w:val="0"/>
                <w:spacing w:before="64" w:after="0" w:line="240" w:lineRule="auto"/>
                <w:rPr>
                  <w:rFonts w:ascii="Times New Roman" w:eastAsia="Times New Roman" w:hAnsi="Times New Roman" w:cs="Times New Roman"/>
                  <w:sz w:val="20"/>
                  <w:szCs w:val="20"/>
                </w:rPr>
              </w:pPr>
            </w:p>
            <w:p w14:paraId="23419722" w14:textId="77777777" w:rsidR="00C37A68" w:rsidRDefault="007F57D8">
              <w:pPr>
                <w:widowControl w:val="0"/>
                <w:spacing w:after="0" w:line="240" w:lineRule="auto"/>
                <w:ind w:left="268"/>
                <w:rPr>
                  <w:rFonts w:ascii="Times New Roman" w:eastAsia="Times New Roman" w:hAnsi="Times New Roman" w:cs="Times New Roman"/>
                  <w:sz w:val="20"/>
                  <w:szCs w:val="20"/>
                </w:rPr>
              </w:pPr>
              <w:r>
                <w:rPr>
                  <w:rFonts w:ascii="Times New Roman" w:eastAsia="Times New Roman" w:hAnsi="Times New Roman" w:cs="Times New Roman"/>
                  <w:noProof/>
                  <w:sz w:val="20"/>
                  <w:szCs w:val="20"/>
                </w:rPr>
                <w:drawing>
                  <wp:inline distT="0" distB="0" distL="0" distR="0" wp14:anchorId="7298EC21" wp14:editId="6FA7A054">
                    <wp:extent cx="1275064" cy="901446"/>
                    <wp:effectExtent l="0" t="0" r="0" b="0"/>
                    <wp:docPr id="1" name="image2.jpg" descr="https://scaling.spaggiari.eu/TVME0058/thumbnail/5133.png&amp;rs=%2FtccTw2MgxYfdxRYmYOB6Pk9jQH5POS%2FquVc8aOi3ns2htM1BhF%2Fr5nAtRVDWvfTyMAZSK1CdbWaDHnglQjglAuFwI5cB%2FVmg%2FuX4At01ifvHVhzR520%2FYme%2BqShUDP%2B9Qj7hNmcQs3PUZ%2B9YD5vdA%3D%3D"/>
                    <wp:cNvGraphicFramePr/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0" name="image2.jpg" descr="https://scaling.spaggiari.eu/TVME0058/thumbnail/5133.png&amp;rs=%2FtccTw2MgxYfdxRYmYOB6Pk9jQH5POS%2FquVc8aOi3ns2htM1BhF%2Fr5nAtRVDWvfTyMAZSK1CdbWaDHnglQjglAuFwI5cB%2FVmg%2FuX4At01ifvHVhzR520%2FYme%2BqShUDP%2B9Qj7hNmcQs3PUZ%2B9YD5vdA%3D%3D"/>
                            <pic:cNvPicPr preferRelativeResize="0"/>
                          </pic:nvPicPr>
                          <pic:blipFill>
                            <a:blip r:embed="rId5"/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275064" cy="901446"/>
                            </a:xfrm>
                            <a:prstGeom prst="rect">
                              <a:avLst/>
                            </a:prstGeom>
                            <a:ln/>
                          </pic:spPr>
                        </pic:pic>
                      </a:graphicData>
                    </a:graphic>
                  </wp:inline>
                </w:drawing>
              </w:r>
            </w:p>
          </w:tc>
        </w:tr>
      </w:sdtContent>
    </w:sdt>
  </w:tbl>
  <w:p w14:paraId="5921A04A" w14:textId="77777777" w:rsidR="00C37A68" w:rsidRDefault="00C37A68">
    <w:pPr>
      <w:widowControl w:val="0"/>
      <w:spacing w:after="0" w:line="240" w:lineRule="auto"/>
      <w:ind w:left="141" w:right="709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7A68"/>
    <w:rsid w:val="000A6FB0"/>
    <w:rsid w:val="003A523F"/>
    <w:rsid w:val="007F57D8"/>
    <w:rsid w:val="00A11EED"/>
    <w:rsid w:val="00A86BA8"/>
    <w:rsid w:val="00AB180B"/>
    <w:rsid w:val="00BD1861"/>
    <w:rsid w:val="00C37A68"/>
    <w:rsid w:val="00C66E86"/>
    <w:rsid w:val="00D15CA4"/>
    <w:rsid w:val="00D557D9"/>
    <w:rsid w:val="00E96C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C8B865"/>
  <w15:docId w15:val="{2F2E3B4C-BB06-47F5-805E-6794017861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360" w:after="80"/>
      <w:outlineLvl w:val="0"/>
    </w:pPr>
    <w:rPr>
      <w:color w:val="2F5496"/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160" w:after="80"/>
      <w:outlineLvl w:val="1"/>
    </w:pPr>
    <w:rPr>
      <w:color w:val="2F5496"/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40" w:after="0"/>
      <w:outlineLvl w:val="5"/>
    </w:pPr>
    <w:rPr>
      <w:i/>
      <w:iCs/>
      <w:color w:val="595959"/>
    </w:rPr>
  </w:style>
  <w:style w:type="paragraph" w:styleId="Titolo7">
    <w:name w:val="heading 7"/>
    <w:link w:val="Titolo7Carattere"/>
    <w:uiPriority w:val="9"/>
    <w:semiHidden/>
    <w:unhideWhenUsed/>
    <w:qFormat/>
    <w:rsid w:val="00CE710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link w:val="Titolo8Carattere"/>
    <w:uiPriority w:val="9"/>
    <w:semiHidden/>
    <w:unhideWhenUsed/>
    <w:qFormat/>
    <w:rsid w:val="00CE710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link w:val="Titolo9Carattere"/>
    <w:uiPriority w:val="9"/>
    <w:semiHidden/>
    <w:unhideWhenUsed/>
    <w:qFormat/>
    <w:rsid w:val="00CE710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olo">
    <w:name w:val="Title"/>
    <w:basedOn w:val="Normale"/>
    <w:next w:val="Normale"/>
    <w:uiPriority w:val="10"/>
    <w:qFormat/>
    <w:pPr>
      <w:spacing w:after="80" w:line="240" w:lineRule="auto"/>
    </w:pPr>
    <w:rPr>
      <w:sz w:val="56"/>
      <w:szCs w:val="56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Titolo1Carattere">
    <w:name w:val="Titolo 1 Carattere"/>
    <w:basedOn w:val="Carpredefinitoparagrafo"/>
    <w:uiPriority w:val="9"/>
    <w:rsid w:val="00CE710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uiPriority w:val="9"/>
    <w:semiHidden/>
    <w:rsid w:val="00CE710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uiPriority w:val="9"/>
    <w:semiHidden/>
    <w:rsid w:val="00CE710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uiPriority w:val="9"/>
    <w:semiHidden/>
    <w:rsid w:val="00CE7102"/>
    <w:rPr>
      <w:rFonts w:eastAsiaTheme="majorEastAsia" w:cstheme="majorBidi"/>
      <w:i/>
      <w:iCs/>
      <w:color w:val="2F5496" w:themeColor="accent1" w:themeShade="BF"/>
    </w:rPr>
  </w:style>
  <w:style w:type="character" w:customStyle="1" w:styleId="Titolo5Carattere">
    <w:name w:val="Titolo 5 Carattere"/>
    <w:basedOn w:val="Carpredefinitoparagrafo"/>
    <w:uiPriority w:val="9"/>
    <w:semiHidden/>
    <w:rsid w:val="00CE7102"/>
    <w:rPr>
      <w:rFonts w:eastAsiaTheme="majorEastAsia" w:cstheme="majorBidi"/>
      <w:color w:val="2F5496" w:themeColor="accent1" w:themeShade="BF"/>
    </w:rPr>
  </w:style>
  <w:style w:type="character" w:customStyle="1" w:styleId="Titolo6Carattere">
    <w:name w:val="Titolo 6 Carattere"/>
    <w:basedOn w:val="Carpredefinitoparagrafo"/>
    <w:uiPriority w:val="9"/>
    <w:semiHidden/>
    <w:rsid w:val="00CE7102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CE7102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CE7102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CE7102"/>
    <w:rPr>
      <w:rFonts w:eastAsiaTheme="majorEastAsia" w:cstheme="majorBidi"/>
      <w:color w:val="272727" w:themeColor="text1" w:themeTint="D8"/>
    </w:rPr>
  </w:style>
  <w:style w:type="character" w:customStyle="1" w:styleId="TitoloCarattere">
    <w:name w:val="Titolo Carattere"/>
    <w:basedOn w:val="Carpredefinitoparagrafo"/>
    <w:uiPriority w:val="10"/>
    <w:rsid w:val="00CE710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ottotitoloCarattere">
    <w:name w:val="Sottotitolo Carattere"/>
    <w:basedOn w:val="Carpredefinitoparagrafo"/>
    <w:uiPriority w:val="11"/>
    <w:rsid w:val="00CE710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link w:val="CitazioneCarattere"/>
    <w:uiPriority w:val="29"/>
    <w:qFormat/>
    <w:rsid w:val="00CE710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CE7102"/>
    <w:rPr>
      <w:i/>
      <w:iCs/>
      <w:color w:val="404040" w:themeColor="text1" w:themeTint="BF"/>
    </w:rPr>
  </w:style>
  <w:style w:type="paragraph" w:styleId="Paragrafoelenco">
    <w:name w:val="List Paragraph"/>
    <w:uiPriority w:val="34"/>
    <w:qFormat/>
    <w:rsid w:val="00CE7102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CE7102"/>
    <w:rPr>
      <w:i/>
      <w:iCs/>
      <w:color w:val="2F5496" w:themeColor="accent1" w:themeShade="BF"/>
    </w:rPr>
  </w:style>
  <w:style w:type="paragraph" w:styleId="Citazioneintensa">
    <w:name w:val="Intense Quote"/>
    <w:link w:val="CitazioneintensaCarattere"/>
    <w:uiPriority w:val="30"/>
    <w:qFormat/>
    <w:rsid w:val="00CE710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CE7102"/>
    <w:rPr>
      <w:i/>
      <w:iCs/>
      <w:color w:val="2F5496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CE7102"/>
    <w:rPr>
      <w:b/>
      <w:bCs/>
      <w:smallCaps/>
      <w:color w:val="2F5496" w:themeColor="accent1" w:themeShade="BF"/>
      <w:spacing w:val="5"/>
    </w:rPr>
  </w:style>
  <w:style w:type="table" w:styleId="Grigliatabella">
    <w:name w:val="Table Grid"/>
    <w:basedOn w:val="Tabellanormale"/>
    <w:uiPriority w:val="39"/>
    <w:rsid w:val="00CE71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Sottotitolo">
    <w:name w:val="Subtitle"/>
    <w:basedOn w:val="Normale"/>
    <w:next w:val="Normale"/>
    <w:uiPriority w:val="11"/>
    <w:qFormat/>
    <w:rPr>
      <w:color w:val="595959"/>
      <w:sz w:val="28"/>
      <w:szCs w:val="28"/>
    </w:r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tvic86900t@pec.istruzione.it" TargetMode="External"/><Relationship Id="rId2" Type="http://schemas.openxmlformats.org/officeDocument/2006/relationships/hyperlink" Target="mailto:tvic86900t@istruzione.it" TargetMode="External"/><Relationship Id="rId1" Type="http://schemas.openxmlformats.org/officeDocument/2006/relationships/image" Target="media/image3.png"/><Relationship Id="rId5" Type="http://schemas.openxmlformats.org/officeDocument/2006/relationships/image" Target="media/image4.jpg"/><Relationship Id="rId4" Type="http://schemas.openxmlformats.org/officeDocument/2006/relationships/hyperlink" Target="http://www.icconegliano1grava.edu/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CDEcsIHoooFjzkNHJHLYbZanrKA==">CgMxLjAaHwoBMBIaChgICVIUChJ0YWJsZS50cnhsODdybHRtNjg4AHIhMWk1TEt2dmctUFBpQlFRNmFFZ3NlbzNKYnhyLS1zMXps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143</Words>
  <Characters>886</Characters>
  <Application>Microsoft Office Word</Application>
  <DocSecurity>0</DocSecurity>
  <Lines>44</Lines>
  <Paragraphs>20</Paragraphs>
  <ScaleCrop>false</ScaleCrop>
  <Company/>
  <LinksUpToDate>false</LinksUpToDate>
  <CharactersWithSpaces>1009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Laura Giordan</dc:creator>
  <cp:lastModifiedBy>Nicoletta Castagna</cp:lastModifiedBy>
  <cp:revision>2</cp:revision>
  <dcterms:created xsi:type="dcterms:W3CDTF">2026-01-27T17:19:00Z</dcterms:created>
  <dcterms:modified xsi:type="dcterms:W3CDTF">2026-01-27T17:19:00Z</dcterms:modified>
</cp:coreProperties>
</file>